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C8834" w14:textId="77777777" w:rsidR="006F7A9B" w:rsidRPr="00585C4C" w:rsidRDefault="006F7A9B" w:rsidP="006F7A9B">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585C4C">
        <w:rPr>
          <w:rFonts w:ascii="Times New Roman" w:eastAsia="Times New Roman" w:hAnsi="Times New Roman" w:cs="Times New Roman"/>
          <w:b/>
          <w:bCs/>
          <w:kern w:val="36"/>
          <w:sz w:val="48"/>
          <w:szCs w:val="48"/>
        </w:rPr>
        <w:t>PA Route 6 Alliance</w:t>
      </w:r>
    </w:p>
    <w:p w14:paraId="77B2212F" w14:textId="77777777" w:rsidR="006F7A9B" w:rsidRPr="00585C4C" w:rsidRDefault="006F7A9B" w:rsidP="006F7A9B">
      <w:pPr>
        <w:spacing w:before="100" w:beforeAutospacing="1" w:after="100" w:afterAutospacing="1" w:line="240" w:lineRule="auto"/>
        <w:outlineLvl w:val="1"/>
        <w:rPr>
          <w:rFonts w:ascii="Times New Roman" w:eastAsia="Times New Roman" w:hAnsi="Times New Roman" w:cs="Times New Roman"/>
          <w:b/>
          <w:bCs/>
          <w:sz w:val="36"/>
          <w:szCs w:val="36"/>
        </w:rPr>
      </w:pPr>
      <w:r w:rsidRPr="00585C4C">
        <w:rPr>
          <w:rFonts w:ascii="Times New Roman" w:eastAsia="Times New Roman" w:hAnsi="Times New Roman" w:cs="Times New Roman"/>
          <w:b/>
          <w:bCs/>
          <w:sz w:val="36"/>
          <w:szCs w:val="36"/>
        </w:rPr>
        <w:t>Grant &amp; Programs Coordinator</w:t>
      </w:r>
    </w:p>
    <w:p w14:paraId="07AFF04E" w14:textId="77777777" w:rsidR="006F7A9B" w:rsidRPr="00585C4C" w:rsidRDefault="006F7A9B" w:rsidP="006F7A9B">
      <w:p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b/>
          <w:bCs/>
          <w:sz w:val="24"/>
          <w:szCs w:val="24"/>
        </w:rPr>
        <w:t>Temporary, Part-Time | $20.00–$25.00 per hour, based on education and experience</w:t>
      </w:r>
    </w:p>
    <w:p w14:paraId="03A286EE" w14:textId="77777777" w:rsidR="006F7A9B" w:rsidRPr="00585C4C" w:rsidRDefault="006F7A9B" w:rsidP="006F7A9B">
      <w:pPr>
        <w:spacing w:before="100" w:beforeAutospacing="1" w:after="100" w:afterAutospacing="1" w:line="240" w:lineRule="auto"/>
        <w:outlineLvl w:val="2"/>
        <w:rPr>
          <w:rFonts w:ascii="Times New Roman" w:eastAsia="Times New Roman" w:hAnsi="Times New Roman" w:cs="Times New Roman"/>
          <w:b/>
          <w:bCs/>
          <w:sz w:val="27"/>
          <w:szCs w:val="27"/>
        </w:rPr>
      </w:pPr>
      <w:r w:rsidRPr="00585C4C">
        <w:rPr>
          <w:rFonts w:ascii="Times New Roman" w:eastAsia="Times New Roman" w:hAnsi="Times New Roman" w:cs="Times New Roman"/>
          <w:b/>
          <w:bCs/>
          <w:sz w:val="27"/>
          <w:szCs w:val="27"/>
        </w:rPr>
        <w:t>Position Summary</w:t>
      </w:r>
    </w:p>
    <w:p w14:paraId="0D1EFA7B" w14:textId="77777777" w:rsidR="006F7A9B" w:rsidRPr="00585C4C" w:rsidRDefault="006F7A9B" w:rsidP="006F7A9B">
      <w:p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The PA Route 6 Alliance is seeking a Grant &amp; Programs Coordinator to assist with the administration, implementation, and monitoring of community and economic development grant programs throughout the PA Route 6 Heritage Corridor.</w:t>
      </w:r>
    </w:p>
    <w:p w14:paraId="787C05FD" w14:textId="5948D21F" w:rsidR="006F7A9B" w:rsidRPr="00585C4C" w:rsidRDefault="006F7A9B" w:rsidP="006F7A9B">
      <w:p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The position will initially focus on the PA Route 6 Façade Program in Warren and McKean Counties and the PA Route 6 Mini Grant Program</w:t>
      </w:r>
      <w:r w:rsidR="000C4DA1" w:rsidRPr="00585C4C">
        <w:rPr>
          <w:rFonts w:ascii="Times New Roman" w:eastAsia="Times New Roman" w:hAnsi="Times New Roman" w:cs="Times New Roman"/>
          <w:sz w:val="24"/>
          <w:szCs w:val="24"/>
        </w:rPr>
        <w:t>s</w:t>
      </w:r>
      <w:r w:rsidRPr="00585C4C">
        <w:rPr>
          <w:rFonts w:ascii="Times New Roman" w:eastAsia="Times New Roman" w:hAnsi="Times New Roman" w:cs="Times New Roman"/>
          <w:sz w:val="24"/>
          <w:szCs w:val="24"/>
        </w:rPr>
        <w:t>, with opportunities to assist with additional programs as funding becomes available.</w:t>
      </w:r>
    </w:p>
    <w:p w14:paraId="48FEBBC9" w14:textId="77777777" w:rsidR="006F7A9B" w:rsidRPr="00585C4C" w:rsidRDefault="006F7A9B" w:rsidP="006F7A9B">
      <w:p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 xml:space="preserve">A key responsibility of this position is to monitor awarded projects and ensure grant funds are used for their approved purposes and in accordance with applicable funding requirements. The </w:t>
      </w:r>
      <w:proofErr w:type="gramStart"/>
      <w:r w:rsidRPr="00585C4C">
        <w:rPr>
          <w:rFonts w:ascii="Times New Roman" w:eastAsia="Times New Roman" w:hAnsi="Times New Roman" w:cs="Times New Roman"/>
          <w:sz w:val="24"/>
          <w:szCs w:val="24"/>
        </w:rPr>
        <w:t>Coordinator</w:t>
      </w:r>
      <w:proofErr w:type="gramEnd"/>
      <w:r w:rsidRPr="00585C4C">
        <w:rPr>
          <w:rFonts w:ascii="Times New Roman" w:eastAsia="Times New Roman" w:hAnsi="Times New Roman" w:cs="Times New Roman"/>
          <w:sz w:val="24"/>
          <w:szCs w:val="24"/>
        </w:rPr>
        <w:t xml:space="preserve"> will communicate with grant recipients, review project progress and expenditures, verify supporting documentation, conduct site visits, and help ensure that projects fulfill their approved scopes of work.</w:t>
      </w:r>
    </w:p>
    <w:p w14:paraId="6F76F80A" w14:textId="77777777" w:rsidR="006F7A9B" w:rsidRPr="00585C4C" w:rsidRDefault="006F7A9B" w:rsidP="006F7A9B">
      <w:p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Working under the direction of the Executive Director, the Coordinator will also assist with application processing, grant committee coordination, program documentation, reporting, and community outreach.</w:t>
      </w:r>
    </w:p>
    <w:p w14:paraId="421698A9" w14:textId="57D76EE3" w:rsidR="006F7A9B" w:rsidRPr="00585C4C" w:rsidRDefault="006F7A9B" w:rsidP="006F7A9B">
      <w:p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 xml:space="preserve">This is a temporary, grant-funded, part-time position anticipated to continue for </w:t>
      </w:r>
      <w:r w:rsidR="00CA71B7" w:rsidRPr="00585C4C">
        <w:rPr>
          <w:rFonts w:ascii="Times New Roman" w:eastAsia="Times New Roman" w:hAnsi="Times New Roman" w:cs="Times New Roman"/>
          <w:sz w:val="24"/>
          <w:szCs w:val="24"/>
        </w:rPr>
        <w:t xml:space="preserve">at least </w:t>
      </w:r>
      <w:r w:rsidRPr="00585C4C">
        <w:rPr>
          <w:rFonts w:ascii="Times New Roman" w:eastAsia="Times New Roman" w:hAnsi="Times New Roman" w:cs="Times New Roman"/>
          <w:sz w:val="24"/>
          <w:szCs w:val="24"/>
        </w:rPr>
        <w:t>two years</w:t>
      </w:r>
      <w:r w:rsidR="00CA71B7" w:rsidRPr="00585C4C">
        <w:rPr>
          <w:rFonts w:ascii="Times New Roman" w:eastAsia="Times New Roman" w:hAnsi="Times New Roman" w:cs="Times New Roman"/>
          <w:sz w:val="24"/>
          <w:szCs w:val="24"/>
        </w:rPr>
        <w:t>, reviewed yearly</w:t>
      </w:r>
      <w:r w:rsidRPr="00585C4C">
        <w:rPr>
          <w:rFonts w:ascii="Times New Roman" w:eastAsia="Times New Roman" w:hAnsi="Times New Roman" w:cs="Times New Roman"/>
          <w:sz w:val="24"/>
          <w:szCs w:val="24"/>
        </w:rPr>
        <w:t xml:space="preserve"> contingent upon funding availability and program needs.</w:t>
      </w:r>
    </w:p>
    <w:p w14:paraId="77EB5D23" w14:textId="77777777" w:rsidR="006F7A9B" w:rsidRPr="00585C4C" w:rsidRDefault="006F7A9B" w:rsidP="006F7A9B">
      <w:pPr>
        <w:spacing w:before="100" w:beforeAutospacing="1" w:after="100" w:afterAutospacing="1" w:line="240" w:lineRule="auto"/>
        <w:outlineLvl w:val="2"/>
        <w:rPr>
          <w:rFonts w:ascii="Times New Roman" w:eastAsia="Times New Roman" w:hAnsi="Times New Roman" w:cs="Times New Roman"/>
          <w:b/>
          <w:bCs/>
          <w:sz w:val="27"/>
          <w:szCs w:val="27"/>
        </w:rPr>
      </w:pPr>
      <w:r w:rsidRPr="00585C4C">
        <w:rPr>
          <w:rFonts w:ascii="Times New Roman" w:eastAsia="Times New Roman" w:hAnsi="Times New Roman" w:cs="Times New Roman"/>
          <w:b/>
          <w:bCs/>
          <w:sz w:val="27"/>
          <w:szCs w:val="27"/>
        </w:rPr>
        <w:t>Primary Responsibilities</w:t>
      </w:r>
    </w:p>
    <w:p w14:paraId="1B610E70" w14:textId="77777777" w:rsidR="006F7A9B" w:rsidRPr="00585C4C" w:rsidRDefault="006F7A9B" w:rsidP="006F7A9B">
      <w:p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b/>
          <w:bCs/>
          <w:sz w:val="24"/>
          <w:szCs w:val="24"/>
        </w:rPr>
        <w:t>1. Grant Recipient Monitoring &amp; Compliance</w:t>
      </w:r>
    </w:p>
    <w:p w14:paraId="7573A8F0" w14:textId="77777777" w:rsidR="006F7A9B" w:rsidRPr="00585C4C" w:rsidRDefault="006F7A9B" w:rsidP="006F7A9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Monitor awarded projects to ensure funds are used for approved purposes and activities.</w:t>
      </w:r>
    </w:p>
    <w:p w14:paraId="7124FF9D" w14:textId="77777777" w:rsidR="006F7A9B" w:rsidRPr="00585C4C" w:rsidRDefault="006F7A9B" w:rsidP="006F7A9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Communicate regularly with grant recipients regarding project progress, schedules, budgets, and reporting requirements.</w:t>
      </w:r>
    </w:p>
    <w:p w14:paraId="336F10C3" w14:textId="77777777" w:rsidR="006F7A9B" w:rsidRPr="00585C4C" w:rsidRDefault="006F7A9B" w:rsidP="006F7A9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Review invoices, receipts, reimbursement requests, project updates, and final reports to confirm consistency with approved project scopes and grant requirements.</w:t>
      </w:r>
    </w:p>
    <w:p w14:paraId="46E2E3E1" w14:textId="77777777" w:rsidR="006F7A9B" w:rsidRPr="00585C4C" w:rsidRDefault="006F7A9B" w:rsidP="006F7A9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Conduct site visits and virtual check-ins to document project progress and verify completed work, as appropriate.</w:t>
      </w:r>
    </w:p>
    <w:p w14:paraId="094CFCD1" w14:textId="77777777" w:rsidR="006F7A9B" w:rsidRPr="00585C4C" w:rsidRDefault="006F7A9B" w:rsidP="006F7A9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Identify project delays, proposed changes, incomplete documentation, or potential compliance concerns and bring them to the Executive Director's attention.</w:t>
      </w:r>
    </w:p>
    <w:p w14:paraId="698B9BBD" w14:textId="77777777" w:rsidR="006F7A9B" w:rsidRPr="00585C4C" w:rsidRDefault="006F7A9B" w:rsidP="006F7A9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Assist with reviewing project modifications and obtaining required approvals before changes are implemented.</w:t>
      </w:r>
    </w:p>
    <w:p w14:paraId="2BE29C3F" w14:textId="77777777" w:rsidR="006F7A9B" w:rsidRPr="00585C4C" w:rsidRDefault="006F7A9B" w:rsidP="006F7A9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lastRenderedPageBreak/>
        <w:t>Help ensure recipients meet applicable funding requirements, including required permits, approvals, and project documentation.</w:t>
      </w:r>
    </w:p>
    <w:p w14:paraId="2F90D6A8" w14:textId="77777777" w:rsidR="006F7A9B" w:rsidRPr="00585C4C" w:rsidRDefault="006F7A9B" w:rsidP="006F7A9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Assist with project closeout and confirm that required deliverables and records have been submitted.</w:t>
      </w:r>
    </w:p>
    <w:p w14:paraId="6287C698" w14:textId="77777777" w:rsidR="006F7A9B" w:rsidRPr="00585C4C" w:rsidRDefault="006F7A9B" w:rsidP="006F7A9B">
      <w:p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b/>
          <w:bCs/>
          <w:sz w:val="24"/>
          <w:szCs w:val="24"/>
        </w:rPr>
        <w:t>2. Grant Administration &amp; Application Support</w:t>
      </w:r>
    </w:p>
    <w:p w14:paraId="0DDA8DB6" w14:textId="62C77659" w:rsidR="006F7A9B" w:rsidRPr="00585C4C" w:rsidRDefault="006F7A9B" w:rsidP="006F7A9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Assist with administering the PA Route 6 Façade Program</w:t>
      </w:r>
      <w:r w:rsidR="00212AAB" w:rsidRPr="00585C4C">
        <w:rPr>
          <w:rFonts w:ascii="Times New Roman" w:eastAsia="Times New Roman" w:hAnsi="Times New Roman" w:cs="Times New Roman"/>
          <w:sz w:val="24"/>
          <w:szCs w:val="24"/>
        </w:rPr>
        <w:t>s,</w:t>
      </w:r>
      <w:r w:rsidRPr="00585C4C">
        <w:rPr>
          <w:rFonts w:ascii="Times New Roman" w:eastAsia="Times New Roman" w:hAnsi="Times New Roman" w:cs="Times New Roman"/>
          <w:sz w:val="24"/>
          <w:szCs w:val="24"/>
        </w:rPr>
        <w:t xml:space="preserve"> Mini Grant Program</w:t>
      </w:r>
      <w:r w:rsidR="00212AAB" w:rsidRPr="00585C4C">
        <w:rPr>
          <w:rFonts w:ascii="Times New Roman" w:eastAsia="Times New Roman" w:hAnsi="Times New Roman" w:cs="Times New Roman"/>
          <w:sz w:val="24"/>
          <w:szCs w:val="24"/>
        </w:rPr>
        <w:t>s</w:t>
      </w:r>
      <w:r w:rsidRPr="00585C4C">
        <w:rPr>
          <w:rFonts w:ascii="Times New Roman" w:eastAsia="Times New Roman" w:hAnsi="Times New Roman" w:cs="Times New Roman"/>
          <w:sz w:val="24"/>
          <w:szCs w:val="24"/>
        </w:rPr>
        <w:t>, and other grant initiatives as assigned.</w:t>
      </w:r>
    </w:p>
    <w:p w14:paraId="147B4674" w14:textId="77777777" w:rsidR="006F7A9B" w:rsidRPr="00585C4C" w:rsidRDefault="006F7A9B" w:rsidP="006F7A9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Respond to applicant questions and provide guidance on program guidelines, applications, eligibility, and submission requirements.</w:t>
      </w:r>
    </w:p>
    <w:p w14:paraId="584A809E" w14:textId="77777777" w:rsidR="006F7A9B" w:rsidRPr="00585C4C" w:rsidRDefault="006F7A9B" w:rsidP="006F7A9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Organize applications and review submissions for completeness.</w:t>
      </w:r>
    </w:p>
    <w:p w14:paraId="3D351B3E" w14:textId="77777777" w:rsidR="006F7A9B" w:rsidRPr="00585C4C" w:rsidRDefault="006F7A9B" w:rsidP="006F7A9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Prepare application summaries and supporting materials for grant committee review.</w:t>
      </w:r>
    </w:p>
    <w:p w14:paraId="3962FE4D" w14:textId="77777777" w:rsidR="006F7A9B" w:rsidRPr="00585C4C" w:rsidRDefault="006F7A9B" w:rsidP="006F7A9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Assist with award notifications, agreements, project schedules, and recipient instructions.</w:t>
      </w:r>
    </w:p>
    <w:p w14:paraId="25C2B594" w14:textId="43CD8644" w:rsidR="006F7A9B" w:rsidRPr="00585C4C" w:rsidRDefault="00030249" w:rsidP="006F7A9B">
      <w:pPr>
        <w:numPr>
          <w:ilvl w:val="0"/>
          <w:numId w:val="18"/>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Updating</w:t>
      </w:r>
      <w:r w:rsidR="006F7A9B" w:rsidRPr="00585C4C">
        <w:rPr>
          <w:rFonts w:ascii="Times New Roman" w:eastAsia="Times New Roman" w:hAnsi="Times New Roman" w:cs="Times New Roman"/>
          <w:sz w:val="24"/>
          <w:szCs w:val="24"/>
        </w:rPr>
        <w:t xml:space="preserve"> applications, guidelines, policies, forms,</w:t>
      </w:r>
      <w:r w:rsidR="00054260">
        <w:rPr>
          <w:rFonts w:ascii="Times New Roman" w:eastAsia="Times New Roman" w:hAnsi="Times New Roman" w:cs="Times New Roman"/>
          <w:sz w:val="24"/>
          <w:szCs w:val="24"/>
        </w:rPr>
        <w:t xml:space="preserve"> website </w:t>
      </w:r>
      <w:r w:rsidR="006F7A9B" w:rsidRPr="00585C4C">
        <w:rPr>
          <w:rFonts w:ascii="Times New Roman" w:eastAsia="Times New Roman" w:hAnsi="Times New Roman" w:cs="Times New Roman"/>
          <w:sz w:val="24"/>
          <w:szCs w:val="24"/>
        </w:rPr>
        <w:t>and other program materials.</w:t>
      </w:r>
    </w:p>
    <w:p w14:paraId="39BCADEE" w14:textId="77777777" w:rsidR="006F7A9B" w:rsidRPr="00585C4C" w:rsidRDefault="006F7A9B" w:rsidP="006F7A9B">
      <w:p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b/>
          <w:bCs/>
          <w:sz w:val="24"/>
          <w:szCs w:val="24"/>
        </w:rPr>
        <w:t>3. Records &amp; Reporting</w:t>
      </w:r>
    </w:p>
    <w:p w14:paraId="16696206" w14:textId="77777777" w:rsidR="006F7A9B" w:rsidRPr="00585C4C" w:rsidRDefault="006F7A9B" w:rsidP="006F7A9B">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Maintain accurate, organized, and complete grant files for applications, awards, expenditures, correspondence, site visits, and project outcomes.</w:t>
      </w:r>
    </w:p>
    <w:p w14:paraId="63E23C7F" w14:textId="77777777" w:rsidR="006F7A9B" w:rsidRPr="00585C4C" w:rsidRDefault="006F7A9B" w:rsidP="006F7A9B">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Track project milestones, deadlines, approved budgets, expenditures, and outstanding documentation.</w:t>
      </w:r>
    </w:p>
    <w:p w14:paraId="7937B671" w14:textId="77777777" w:rsidR="006F7A9B" w:rsidRPr="00585C4C" w:rsidRDefault="006F7A9B" w:rsidP="006F7A9B">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Assist with monthly progress updates, funder reports, reimbursement documentation, and other required reporting.</w:t>
      </w:r>
    </w:p>
    <w:p w14:paraId="695EF2E0" w14:textId="77777777" w:rsidR="006F7A9B" w:rsidRPr="00585C4C" w:rsidRDefault="006F7A9B" w:rsidP="006F7A9B">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Support compliance with the requirements of funding partners, including the Pennsylvania Department of Community and Economic Development (DCED), Pennsylvania Department of Conservation and Natural Resources (DCNR), and private funding organizations.</w:t>
      </w:r>
    </w:p>
    <w:p w14:paraId="7A9875E1" w14:textId="77777777" w:rsidR="006F7A9B" w:rsidRPr="00585C4C" w:rsidRDefault="006F7A9B" w:rsidP="006F7A9B">
      <w:p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b/>
          <w:bCs/>
          <w:sz w:val="24"/>
          <w:szCs w:val="24"/>
        </w:rPr>
        <w:t>4. Community Outreach &amp; Program Support</w:t>
      </w:r>
    </w:p>
    <w:p w14:paraId="45EF3844" w14:textId="77777777" w:rsidR="006F7A9B" w:rsidRPr="00585C4C" w:rsidRDefault="006F7A9B" w:rsidP="006F7A9B">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Assist with applicant workshops, public meetings, educational programs, and community outreach.</w:t>
      </w:r>
    </w:p>
    <w:p w14:paraId="054E688A" w14:textId="77777777" w:rsidR="006F7A9B" w:rsidRPr="00585C4C" w:rsidRDefault="006F7A9B" w:rsidP="006F7A9B">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Communicate professionally with businesses, property owners, municipalities, community organizations, grant committees, and funding partners.</w:t>
      </w:r>
    </w:p>
    <w:p w14:paraId="2C0D35D3" w14:textId="77777777" w:rsidR="006F7A9B" w:rsidRPr="00585C4C" w:rsidRDefault="006F7A9B" w:rsidP="006F7A9B">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Participate in site visits, project meetings, and other activities that support grant implementation.</w:t>
      </w:r>
    </w:p>
    <w:p w14:paraId="11D6A244" w14:textId="77777777" w:rsidR="006F7A9B" w:rsidRPr="00585C4C" w:rsidRDefault="006F7A9B" w:rsidP="006F7A9B">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Assist with other grant administration, program coordination, and community development duties as assigned.</w:t>
      </w:r>
    </w:p>
    <w:p w14:paraId="721BD089" w14:textId="77777777" w:rsidR="006F7A9B" w:rsidRPr="00585C4C" w:rsidRDefault="006F7A9B" w:rsidP="006F7A9B">
      <w:pPr>
        <w:spacing w:before="100" w:beforeAutospacing="1" w:after="100" w:afterAutospacing="1" w:line="240" w:lineRule="auto"/>
        <w:outlineLvl w:val="2"/>
        <w:rPr>
          <w:rFonts w:ascii="Times New Roman" w:eastAsia="Times New Roman" w:hAnsi="Times New Roman" w:cs="Times New Roman"/>
          <w:b/>
          <w:bCs/>
          <w:sz w:val="27"/>
          <w:szCs w:val="27"/>
        </w:rPr>
      </w:pPr>
      <w:r w:rsidRPr="00585C4C">
        <w:rPr>
          <w:rFonts w:ascii="Times New Roman" w:eastAsia="Times New Roman" w:hAnsi="Times New Roman" w:cs="Times New Roman"/>
          <w:b/>
          <w:bCs/>
          <w:sz w:val="27"/>
          <w:szCs w:val="27"/>
        </w:rPr>
        <w:t>Qualifications &amp; Skills</w:t>
      </w:r>
    </w:p>
    <w:p w14:paraId="301BFCB3" w14:textId="77777777" w:rsidR="006F7A9B" w:rsidRPr="00585C4C" w:rsidRDefault="006F7A9B" w:rsidP="006F7A9B">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Strong organizational and time-management skills, with attention to detail.</w:t>
      </w:r>
    </w:p>
    <w:p w14:paraId="3CBA2C47" w14:textId="54F4E7E8" w:rsidR="006F7A9B" w:rsidRPr="00585C4C" w:rsidRDefault="00CF19AC" w:rsidP="006F7A9B">
      <w:pPr>
        <w:numPr>
          <w:ilvl w:val="0"/>
          <w:numId w:val="2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Excellent </w:t>
      </w:r>
      <w:r w:rsidR="006F7A9B" w:rsidRPr="00585C4C">
        <w:rPr>
          <w:rFonts w:ascii="Times New Roman" w:eastAsia="Times New Roman" w:hAnsi="Times New Roman" w:cs="Times New Roman"/>
          <w:sz w:val="24"/>
          <w:szCs w:val="24"/>
        </w:rPr>
        <w:t>written, verbal, and interpersonal communication skills.</w:t>
      </w:r>
    </w:p>
    <w:p w14:paraId="4D41840C" w14:textId="77777777" w:rsidR="006F7A9B" w:rsidRPr="00585C4C" w:rsidRDefault="006F7A9B" w:rsidP="006F7A9B">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Ability to track multiple projects, budgets, documentation requirements, and deadlines.</w:t>
      </w:r>
    </w:p>
    <w:p w14:paraId="65739B8C" w14:textId="77777777" w:rsidR="006F7A9B" w:rsidRPr="00585C4C" w:rsidRDefault="006F7A9B" w:rsidP="006F7A9B">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lastRenderedPageBreak/>
        <w:t>Ability to work independently while maintaining regular communication with the Executive Director and grant committees.</w:t>
      </w:r>
    </w:p>
    <w:p w14:paraId="1F2325E0" w14:textId="77777777" w:rsidR="006F7A9B" w:rsidRPr="00585C4C" w:rsidRDefault="006F7A9B" w:rsidP="006F7A9B">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Proficiency with Microsoft Office, including Word and Excel, and comfort using online and digital tools.</w:t>
      </w:r>
    </w:p>
    <w:p w14:paraId="2270B7F3" w14:textId="77777777" w:rsidR="006F7A9B" w:rsidRPr="00585C4C" w:rsidRDefault="006F7A9B" w:rsidP="006F7A9B">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Interest or experience in grant administration, project monitoring, community development, economic development, downtown revitalization, construction, or related fields preferred.</w:t>
      </w:r>
    </w:p>
    <w:p w14:paraId="594DBA3F" w14:textId="77777777" w:rsidR="006F7A9B" w:rsidRPr="00585C4C" w:rsidRDefault="006F7A9B" w:rsidP="006F7A9B">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Willingness to learn applicable grant requirements, program guidelines, and reporting procedures.</w:t>
      </w:r>
    </w:p>
    <w:p w14:paraId="15EEDBFB" w14:textId="77777777" w:rsidR="006F7A9B" w:rsidRPr="00585C4C" w:rsidRDefault="006F7A9B" w:rsidP="006F7A9B">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Ability to communicate professionally with grant recipients and address missing documentation or project concerns.</w:t>
      </w:r>
    </w:p>
    <w:p w14:paraId="0779DE8A" w14:textId="77777777" w:rsidR="006F7A9B" w:rsidRPr="00585C4C" w:rsidRDefault="006F7A9B" w:rsidP="006F7A9B">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Valid driver's license, reliable transportation, and current automobile insurance.</w:t>
      </w:r>
    </w:p>
    <w:p w14:paraId="695B0A01" w14:textId="77777777" w:rsidR="006F7A9B" w:rsidRPr="00585C4C" w:rsidRDefault="006F7A9B" w:rsidP="006F7A9B">
      <w:pPr>
        <w:spacing w:before="100" w:beforeAutospacing="1" w:after="100" w:afterAutospacing="1" w:line="240" w:lineRule="auto"/>
        <w:outlineLvl w:val="2"/>
        <w:rPr>
          <w:rFonts w:ascii="Times New Roman" w:eastAsia="Times New Roman" w:hAnsi="Times New Roman" w:cs="Times New Roman"/>
          <w:b/>
          <w:bCs/>
          <w:sz w:val="27"/>
          <w:szCs w:val="27"/>
        </w:rPr>
      </w:pPr>
      <w:r w:rsidRPr="00585C4C">
        <w:rPr>
          <w:rFonts w:ascii="Times New Roman" w:eastAsia="Times New Roman" w:hAnsi="Times New Roman" w:cs="Times New Roman"/>
          <w:b/>
          <w:bCs/>
          <w:sz w:val="27"/>
          <w:szCs w:val="27"/>
        </w:rPr>
        <w:t>Work Arrangements &amp; Travel</w:t>
      </w:r>
    </w:p>
    <w:p w14:paraId="649BB934" w14:textId="77777777" w:rsidR="006F7A9B" w:rsidRPr="00585C4C" w:rsidRDefault="006F7A9B" w:rsidP="006F7A9B">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Primarily remote position with a flexible schedule.</w:t>
      </w:r>
    </w:p>
    <w:p w14:paraId="451CEEDC" w14:textId="77777777" w:rsidR="006F7A9B" w:rsidRPr="00585C4C" w:rsidRDefault="006F7A9B" w:rsidP="006F7A9B">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Reliable high-speed internet, email access, and cell phone service required.</w:t>
      </w:r>
    </w:p>
    <w:p w14:paraId="02044824" w14:textId="428A719C" w:rsidR="006F7A9B" w:rsidRPr="00585C4C" w:rsidRDefault="006F7A9B" w:rsidP="006F7A9B">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 xml:space="preserve">Approximately </w:t>
      </w:r>
      <w:r w:rsidR="002F0899">
        <w:rPr>
          <w:rFonts w:ascii="Times New Roman" w:eastAsia="Times New Roman" w:hAnsi="Times New Roman" w:cs="Times New Roman"/>
          <w:sz w:val="24"/>
          <w:szCs w:val="24"/>
        </w:rPr>
        <w:t>86</w:t>
      </w:r>
      <w:r w:rsidRPr="00585C4C">
        <w:rPr>
          <w:rFonts w:ascii="Times New Roman" w:eastAsia="Times New Roman" w:hAnsi="Times New Roman" w:cs="Times New Roman"/>
          <w:sz w:val="24"/>
          <w:szCs w:val="24"/>
        </w:rPr>
        <w:t xml:space="preserve"> hours per month</w:t>
      </w:r>
      <w:r w:rsidR="00076B00">
        <w:rPr>
          <w:rFonts w:ascii="Times New Roman" w:eastAsia="Times New Roman" w:hAnsi="Times New Roman" w:cs="Times New Roman"/>
          <w:sz w:val="24"/>
          <w:szCs w:val="24"/>
        </w:rPr>
        <w:t xml:space="preserve"> on average</w:t>
      </w:r>
      <w:r w:rsidRPr="00585C4C">
        <w:rPr>
          <w:rFonts w:ascii="Times New Roman" w:eastAsia="Times New Roman" w:hAnsi="Times New Roman" w:cs="Times New Roman"/>
          <w:sz w:val="24"/>
          <w:szCs w:val="24"/>
        </w:rPr>
        <w:t xml:space="preserve">, not to exceed </w:t>
      </w:r>
      <w:r w:rsidR="00076B00">
        <w:rPr>
          <w:rFonts w:ascii="Times New Roman" w:eastAsia="Times New Roman" w:hAnsi="Times New Roman" w:cs="Times New Roman"/>
          <w:sz w:val="24"/>
          <w:szCs w:val="24"/>
        </w:rPr>
        <w:t>1040</w:t>
      </w:r>
      <w:r w:rsidRPr="00585C4C">
        <w:rPr>
          <w:rFonts w:ascii="Times New Roman" w:eastAsia="Times New Roman" w:hAnsi="Times New Roman" w:cs="Times New Roman"/>
          <w:sz w:val="24"/>
          <w:szCs w:val="24"/>
        </w:rPr>
        <w:t xml:space="preserve"> hours annually, unless additional grant funding authorizes expanded hours.</w:t>
      </w:r>
    </w:p>
    <w:p w14:paraId="795034DD" w14:textId="3A6669B8" w:rsidR="006F7A9B" w:rsidRPr="00585C4C" w:rsidRDefault="006F7A9B" w:rsidP="006F7A9B">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 xml:space="preserve">Regular check-in meetings with the Executive Director are required, in person </w:t>
      </w:r>
      <w:r w:rsidR="00664C15">
        <w:rPr>
          <w:rFonts w:ascii="Times New Roman" w:eastAsia="Times New Roman" w:hAnsi="Times New Roman" w:cs="Times New Roman"/>
          <w:sz w:val="24"/>
          <w:szCs w:val="24"/>
        </w:rPr>
        <w:t xml:space="preserve">and </w:t>
      </w:r>
      <w:r w:rsidRPr="00585C4C">
        <w:rPr>
          <w:rFonts w:ascii="Times New Roman" w:eastAsia="Times New Roman" w:hAnsi="Times New Roman" w:cs="Times New Roman"/>
          <w:sz w:val="24"/>
          <w:szCs w:val="24"/>
        </w:rPr>
        <w:t>virtually.</w:t>
      </w:r>
    </w:p>
    <w:p w14:paraId="1508ED70" w14:textId="4275FEA8" w:rsidR="006F7A9B" w:rsidRPr="00585C4C" w:rsidRDefault="006F7A9B" w:rsidP="006F7A9B">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Attendance at grant committee meetings, workshops, public meetings, and site visits is expected.</w:t>
      </w:r>
    </w:p>
    <w:p w14:paraId="1289A281" w14:textId="57B2C1FF" w:rsidR="006F7A9B" w:rsidRPr="00585C4C" w:rsidRDefault="006F7A9B" w:rsidP="006F7A9B">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Travel will be required</w:t>
      </w:r>
      <w:r w:rsidR="00395E78">
        <w:rPr>
          <w:rFonts w:ascii="Times New Roman" w:eastAsia="Times New Roman" w:hAnsi="Times New Roman" w:cs="Times New Roman"/>
          <w:sz w:val="24"/>
          <w:szCs w:val="24"/>
        </w:rPr>
        <w:t xml:space="preserve"> primarily</w:t>
      </w:r>
      <w:r w:rsidRPr="00585C4C">
        <w:rPr>
          <w:rFonts w:ascii="Times New Roman" w:eastAsia="Times New Roman" w:hAnsi="Times New Roman" w:cs="Times New Roman"/>
          <w:sz w:val="24"/>
          <w:szCs w:val="24"/>
        </w:rPr>
        <w:t xml:space="preserve"> throughout the PA Route 6 Heritage Corridor</w:t>
      </w:r>
      <w:r w:rsidR="00395E78">
        <w:rPr>
          <w:rFonts w:ascii="Times New Roman" w:eastAsia="Times New Roman" w:hAnsi="Times New Roman" w:cs="Times New Roman"/>
          <w:sz w:val="24"/>
          <w:szCs w:val="24"/>
        </w:rPr>
        <w:t>.</w:t>
      </w:r>
      <w:r w:rsidRPr="00585C4C">
        <w:rPr>
          <w:rFonts w:ascii="Times New Roman" w:eastAsia="Times New Roman" w:hAnsi="Times New Roman" w:cs="Times New Roman"/>
          <w:sz w:val="24"/>
          <w:szCs w:val="24"/>
        </w:rPr>
        <w:t xml:space="preserve"> </w:t>
      </w:r>
    </w:p>
    <w:p w14:paraId="452BE6E9" w14:textId="77777777" w:rsidR="006F7A9B" w:rsidRPr="00585C4C" w:rsidRDefault="006F7A9B" w:rsidP="006F7A9B">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Occasional overnight travel may be necessary.</w:t>
      </w:r>
    </w:p>
    <w:p w14:paraId="40464D64" w14:textId="77777777" w:rsidR="006F7A9B" w:rsidRPr="00585C4C" w:rsidRDefault="006F7A9B" w:rsidP="006F7A9B">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Mileage and approved travel expenses will be reimbursed at the applicable federal mileage reimbursement rate, subject to prior approval by the Executive Director.</w:t>
      </w:r>
    </w:p>
    <w:p w14:paraId="6413B983" w14:textId="77777777" w:rsidR="006F7A9B" w:rsidRPr="00585C4C" w:rsidRDefault="006F7A9B" w:rsidP="006F7A9B">
      <w:p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 xml:space="preserve">The position requires the ability to travel in </w:t>
      </w:r>
      <w:proofErr w:type="gramStart"/>
      <w:r w:rsidRPr="00585C4C">
        <w:rPr>
          <w:rFonts w:ascii="Times New Roman" w:eastAsia="Times New Roman" w:hAnsi="Times New Roman" w:cs="Times New Roman"/>
          <w:sz w:val="24"/>
          <w:szCs w:val="24"/>
        </w:rPr>
        <w:t>varying</w:t>
      </w:r>
      <w:proofErr w:type="gramEnd"/>
      <w:r w:rsidRPr="00585C4C">
        <w:rPr>
          <w:rFonts w:ascii="Times New Roman" w:eastAsia="Times New Roman" w:hAnsi="Times New Roman" w:cs="Times New Roman"/>
          <w:sz w:val="24"/>
          <w:szCs w:val="24"/>
        </w:rPr>
        <w:t xml:space="preserve"> weather and road conditions and to visit business </w:t>
      </w:r>
      <w:proofErr w:type="gramStart"/>
      <w:r w:rsidRPr="00585C4C">
        <w:rPr>
          <w:rFonts w:ascii="Times New Roman" w:eastAsia="Times New Roman" w:hAnsi="Times New Roman" w:cs="Times New Roman"/>
          <w:sz w:val="24"/>
          <w:szCs w:val="24"/>
        </w:rPr>
        <w:t>properties</w:t>
      </w:r>
      <w:proofErr w:type="gramEnd"/>
      <w:r w:rsidRPr="00585C4C">
        <w:rPr>
          <w:rFonts w:ascii="Times New Roman" w:eastAsia="Times New Roman" w:hAnsi="Times New Roman" w:cs="Times New Roman"/>
          <w:sz w:val="24"/>
          <w:szCs w:val="24"/>
        </w:rPr>
        <w:t xml:space="preserve"> and project sites. Some walking, stair climbing, bending, and </w:t>
      </w:r>
      <w:proofErr w:type="gramStart"/>
      <w:r w:rsidRPr="00585C4C">
        <w:rPr>
          <w:rFonts w:ascii="Times New Roman" w:eastAsia="Times New Roman" w:hAnsi="Times New Roman" w:cs="Times New Roman"/>
          <w:sz w:val="24"/>
          <w:szCs w:val="24"/>
        </w:rPr>
        <w:t>carrying of</w:t>
      </w:r>
      <w:proofErr w:type="gramEnd"/>
      <w:r w:rsidRPr="00585C4C">
        <w:rPr>
          <w:rFonts w:ascii="Times New Roman" w:eastAsia="Times New Roman" w:hAnsi="Times New Roman" w:cs="Times New Roman"/>
          <w:sz w:val="24"/>
          <w:szCs w:val="24"/>
        </w:rPr>
        <w:t xml:space="preserve"> moderately heavy materials may be necessary.</w:t>
      </w:r>
    </w:p>
    <w:p w14:paraId="63C0BBAB" w14:textId="77777777" w:rsidR="006F7A9B" w:rsidRPr="00585C4C" w:rsidRDefault="006F7A9B" w:rsidP="006F7A9B">
      <w:pPr>
        <w:spacing w:before="100" w:beforeAutospacing="1" w:after="100" w:afterAutospacing="1" w:line="240" w:lineRule="auto"/>
        <w:outlineLvl w:val="2"/>
        <w:rPr>
          <w:rFonts w:ascii="Times New Roman" w:eastAsia="Times New Roman" w:hAnsi="Times New Roman" w:cs="Times New Roman"/>
          <w:b/>
          <w:bCs/>
          <w:sz w:val="27"/>
          <w:szCs w:val="27"/>
        </w:rPr>
      </w:pPr>
      <w:r w:rsidRPr="00585C4C">
        <w:rPr>
          <w:rFonts w:ascii="Times New Roman" w:eastAsia="Times New Roman" w:hAnsi="Times New Roman" w:cs="Times New Roman"/>
          <w:b/>
          <w:bCs/>
          <w:sz w:val="27"/>
          <w:szCs w:val="27"/>
        </w:rPr>
        <w:t>Terms of Employment</w:t>
      </w:r>
    </w:p>
    <w:p w14:paraId="73EC6A3B" w14:textId="77777777" w:rsidR="006F7A9B" w:rsidRPr="00585C4C" w:rsidRDefault="006F7A9B" w:rsidP="006F7A9B">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Temporary, part-time, grant-funded position.</w:t>
      </w:r>
    </w:p>
    <w:p w14:paraId="4FB454D7" w14:textId="47109300" w:rsidR="006F7A9B" w:rsidRPr="00585C4C" w:rsidRDefault="006F7A9B" w:rsidP="006F7A9B">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 xml:space="preserve">Anticipated duration of </w:t>
      </w:r>
      <w:r w:rsidR="00887AF4">
        <w:rPr>
          <w:rFonts w:ascii="Times New Roman" w:eastAsia="Times New Roman" w:hAnsi="Times New Roman" w:cs="Times New Roman"/>
          <w:sz w:val="24"/>
          <w:szCs w:val="24"/>
        </w:rPr>
        <w:t xml:space="preserve">at least </w:t>
      </w:r>
      <w:r w:rsidRPr="00585C4C">
        <w:rPr>
          <w:rFonts w:ascii="Times New Roman" w:eastAsia="Times New Roman" w:hAnsi="Times New Roman" w:cs="Times New Roman"/>
          <w:sz w:val="24"/>
          <w:szCs w:val="24"/>
        </w:rPr>
        <w:t>two years</w:t>
      </w:r>
      <w:r w:rsidR="007D31A2">
        <w:rPr>
          <w:rFonts w:ascii="Times New Roman" w:eastAsia="Times New Roman" w:hAnsi="Times New Roman" w:cs="Times New Roman"/>
          <w:sz w:val="24"/>
          <w:szCs w:val="24"/>
        </w:rPr>
        <w:t xml:space="preserve"> reviewed annually </w:t>
      </w:r>
      <w:r w:rsidRPr="00585C4C">
        <w:rPr>
          <w:rFonts w:ascii="Times New Roman" w:eastAsia="Times New Roman" w:hAnsi="Times New Roman" w:cs="Times New Roman"/>
          <w:sz w:val="24"/>
          <w:szCs w:val="24"/>
        </w:rPr>
        <w:t>subject to funding availability and program needs.</w:t>
      </w:r>
    </w:p>
    <w:p w14:paraId="54279C3D" w14:textId="6B894B21" w:rsidR="006F7A9B" w:rsidRPr="00585C4C" w:rsidRDefault="006F7A9B" w:rsidP="006F7A9B">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Expected workload of approximately</w:t>
      </w:r>
      <w:r w:rsidR="007D31A2">
        <w:rPr>
          <w:rFonts w:ascii="Times New Roman" w:eastAsia="Times New Roman" w:hAnsi="Times New Roman" w:cs="Times New Roman"/>
          <w:sz w:val="24"/>
          <w:szCs w:val="24"/>
        </w:rPr>
        <w:t xml:space="preserve"> 86</w:t>
      </w:r>
      <w:r w:rsidRPr="00585C4C">
        <w:rPr>
          <w:rFonts w:ascii="Times New Roman" w:eastAsia="Times New Roman" w:hAnsi="Times New Roman" w:cs="Times New Roman"/>
          <w:sz w:val="24"/>
          <w:szCs w:val="24"/>
        </w:rPr>
        <w:t xml:space="preserve"> hours per month, with a maximum of </w:t>
      </w:r>
      <w:r w:rsidR="007D31A2">
        <w:rPr>
          <w:rFonts w:ascii="Times New Roman" w:eastAsia="Times New Roman" w:hAnsi="Times New Roman" w:cs="Times New Roman"/>
          <w:sz w:val="24"/>
          <w:szCs w:val="24"/>
        </w:rPr>
        <w:t>10</w:t>
      </w:r>
      <w:r w:rsidR="000E307F">
        <w:rPr>
          <w:rFonts w:ascii="Times New Roman" w:eastAsia="Times New Roman" w:hAnsi="Times New Roman" w:cs="Times New Roman"/>
          <w:sz w:val="24"/>
          <w:szCs w:val="24"/>
        </w:rPr>
        <w:t>40</w:t>
      </w:r>
      <w:r w:rsidRPr="00585C4C">
        <w:rPr>
          <w:rFonts w:ascii="Times New Roman" w:eastAsia="Times New Roman" w:hAnsi="Times New Roman" w:cs="Times New Roman"/>
          <w:sz w:val="24"/>
          <w:szCs w:val="24"/>
        </w:rPr>
        <w:t xml:space="preserve"> hours </w:t>
      </w:r>
      <w:proofErr w:type="gramStart"/>
      <w:r w:rsidRPr="00585C4C">
        <w:rPr>
          <w:rFonts w:ascii="Times New Roman" w:eastAsia="Times New Roman" w:hAnsi="Times New Roman" w:cs="Times New Roman"/>
          <w:sz w:val="24"/>
          <w:szCs w:val="24"/>
        </w:rPr>
        <w:t>annually</w:t>
      </w:r>
      <w:proofErr w:type="gramEnd"/>
      <w:r w:rsidRPr="00585C4C">
        <w:rPr>
          <w:rFonts w:ascii="Times New Roman" w:eastAsia="Times New Roman" w:hAnsi="Times New Roman" w:cs="Times New Roman"/>
          <w:sz w:val="24"/>
          <w:szCs w:val="24"/>
        </w:rPr>
        <w:t xml:space="preserve"> unless additional funding authorizes expanded hours.</w:t>
      </w:r>
    </w:p>
    <w:p w14:paraId="6B45B0B2" w14:textId="77777777" w:rsidR="006F7A9B" w:rsidRPr="00585C4C" w:rsidRDefault="006F7A9B" w:rsidP="006F7A9B">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 xml:space="preserve">Flexible scheduling and </w:t>
      </w:r>
      <w:proofErr w:type="gramStart"/>
      <w:r w:rsidRPr="00585C4C">
        <w:rPr>
          <w:rFonts w:ascii="Times New Roman" w:eastAsia="Times New Roman" w:hAnsi="Times New Roman" w:cs="Times New Roman"/>
          <w:sz w:val="24"/>
          <w:szCs w:val="24"/>
        </w:rPr>
        <w:t>a primarily</w:t>
      </w:r>
      <w:proofErr w:type="gramEnd"/>
      <w:r w:rsidRPr="00585C4C">
        <w:rPr>
          <w:rFonts w:ascii="Times New Roman" w:eastAsia="Times New Roman" w:hAnsi="Times New Roman" w:cs="Times New Roman"/>
          <w:sz w:val="24"/>
          <w:szCs w:val="24"/>
        </w:rPr>
        <w:t xml:space="preserve"> remote work arrangement.</w:t>
      </w:r>
    </w:p>
    <w:p w14:paraId="6B988A5B" w14:textId="77777777" w:rsidR="006F7A9B" w:rsidRPr="00585C4C" w:rsidRDefault="006F7A9B" w:rsidP="006F7A9B">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Simple IRA retirement benefit, subject to applicable plan terms and eligibility.</w:t>
      </w:r>
    </w:p>
    <w:p w14:paraId="5600C243" w14:textId="77777777" w:rsidR="006F7A9B" w:rsidRPr="00585C4C" w:rsidRDefault="006F7A9B" w:rsidP="006F7A9B">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Other duties may be assigned as program needs evolve.</w:t>
      </w:r>
    </w:p>
    <w:p w14:paraId="76297242" w14:textId="77777777" w:rsidR="006F7A9B" w:rsidRDefault="006F7A9B" w:rsidP="006F7A9B">
      <w:pPr>
        <w:spacing w:before="100" w:beforeAutospacing="1" w:after="100" w:afterAutospacing="1" w:line="240" w:lineRule="auto"/>
        <w:rPr>
          <w:rFonts w:ascii="Times New Roman" w:eastAsia="Times New Roman" w:hAnsi="Times New Roman" w:cs="Times New Roman"/>
          <w:sz w:val="24"/>
          <w:szCs w:val="24"/>
        </w:rPr>
      </w:pPr>
      <w:r w:rsidRPr="00585C4C">
        <w:rPr>
          <w:rFonts w:ascii="Times New Roman" w:eastAsia="Times New Roman" w:hAnsi="Times New Roman" w:cs="Times New Roman"/>
          <w:sz w:val="24"/>
          <w:szCs w:val="24"/>
        </w:rPr>
        <w:t>This job description outlines the position's primary responsibilities and is not intended to be an exhaustive list. Duties may change based on program requirements, funding conditions, and the direction of the Executive Director.</w:t>
      </w:r>
    </w:p>
    <w:p w14:paraId="2FF7D2D2" w14:textId="77777777" w:rsidR="00BC1834" w:rsidRPr="00BC1834" w:rsidRDefault="00BC1834" w:rsidP="00BC1834">
      <w:pPr>
        <w:spacing w:before="100" w:beforeAutospacing="1" w:after="100" w:afterAutospacing="1" w:line="240" w:lineRule="auto"/>
        <w:outlineLvl w:val="2"/>
        <w:rPr>
          <w:rFonts w:ascii="Times New Roman" w:eastAsia="Times New Roman" w:hAnsi="Times New Roman" w:cs="Times New Roman"/>
          <w:b/>
          <w:bCs/>
          <w:sz w:val="27"/>
          <w:szCs w:val="27"/>
        </w:rPr>
      </w:pPr>
      <w:r w:rsidRPr="00BC1834">
        <w:rPr>
          <w:rFonts w:ascii="Times New Roman" w:eastAsia="Times New Roman" w:hAnsi="Times New Roman" w:cs="Times New Roman"/>
          <w:b/>
          <w:bCs/>
          <w:sz w:val="27"/>
          <w:szCs w:val="27"/>
        </w:rPr>
        <w:lastRenderedPageBreak/>
        <w:t>How to Apply</w:t>
      </w:r>
    </w:p>
    <w:p w14:paraId="515F7F94" w14:textId="77777777" w:rsidR="00BC1834" w:rsidRPr="00BC1834" w:rsidRDefault="00BC1834" w:rsidP="00BC1834">
      <w:pPr>
        <w:spacing w:before="100" w:beforeAutospacing="1" w:after="100" w:afterAutospacing="1" w:line="240" w:lineRule="auto"/>
        <w:rPr>
          <w:rFonts w:ascii="Times New Roman" w:eastAsia="Times New Roman" w:hAnsi="Times New Roman" w:cs="Times New Roman"/>
          <w:sz w:val="24"/>
          <w:szCs w:val="24"/>
        </w:rPr>
      </w:pPr>
      <w:r w:rsidRPr="00BC1834">
        <w:rPr>
          <w:rFonts w:ascii="Times New Roman" w:eastAsia="Times New Roman" w:hAnsi="Times New Roman" w:cs="Times New Roman"/>
          <w:sz w:val="24"/>
          <w:szCs w:val="24"/>
        </w:rPr>
        <w:t>Interested candidates should submit a resume, a professional but personable letter of interest, the Alliance's general employment application, and references to:</w:t>
      </w:r>
    </w:p>
    <w:p w14:paraId="57AE40EF" w14:textId="77777777" w:rsidR="00BC1834" w:rsidRPr="00BC1834" w:rsidRDefault="00BC1834" w:rsidP="00BC1834">
      <w:pPr>
        <w:spacing w:before="100" w:beforeAutospacing="1" w:after="100" w:afterAutospacing="1" w:line="240" w:lineRule="auto"/>
        <w:rPr>
          <w:rFonts w:ascii="Times New Roman" w:eastAsia="Times New Roman" w:hAnsi="Times New Roman" w:cs="Times New Roman"/>
          <w:sz w:val="24"/>
          <w:szCs w:val="24"/>
        </w:rPr>
      </w:pPr>
      <w:r w:rsidRPr="00BC1834">
        <w:rPr>
          <w:rFonts w:ascii="Times New Roman" w:eastAsia="Times New Roman" w:hAnsi="Times New Roman" w:cs="Times New Roman"/>
          <w:b/>
          <w:bCs/>
          <w:sz w:val="24"/>
          <w:szCs w:val="24"/>
        </w:rPr>
        <w:t>Candace Hillyard</w:t>
      </w:r>
      <w:r w:rsidRPr="00BC1834">
        <w:rPr>
          <w:rFonts w:ascii="Times New Roman" w:eastAsia="Times New Roman" w:hAnsi="Times New Roman" w:cs="Times New Roman"/>
          <w:sz w:val="24"/>
          <w:szCs w:val="24"/>
        </w:rPr>
        <w:br/>
        <w:t xml:space="preserve">Email: </w:t>
      </w:r>
      <w:hyperlink r:id="rId8" w:history="1">
        <w:r w:rsidRPr="00BC1834">
          <w:rPr>
            <w:rFonts w:ascii="Times New Roman" w:eastAsia="Times New Roman" w:hAnsi="Times New Roman" w:cs="Times New Roman"/>
            <w:color w:val="0000FF"/>
            <w:sz w:val="24"/>
            <w:szCs w:val="24"/>
            <w:u w:val="single"/>
          </w:rPr>
          <w:t>candace@paroute6.com</w:t>
        </w:r>
      </w:hyperlink>
      <w:r w:rsidRPr="00BC1834">
        <w:rPr>
          <w:rFonts w:ascii="Times New Roman" w:eastAsia="Times New Roman" w:hAnsi="Times New Roman" w:cs="Times New Roman"/>
          <w:sz w:val="24"/>
          <w:szCs w:val="24"/>
        </w:rPr>
        <w:br/>
        <w:t>PA Route 6 Alliance</w:t>
      </w:r>
      <w:r w:rsidRPr="00BC1834">
        <w:rPr>
          <w:rFonts w:ascii="Times New Roman" w:eastAsia="Times New Roman" w:hAnsi="Times New Roman" w:cs="Times New Roman"/>
          <w:sz w:val="24"/>
          <w:szCs w:val="24"/>
        </w:rPr>
        <w:br/>
        <w:t>PO Box 180, Galeton, PA 16922</w:t>
      </w:r>
      <w:r w:rsidRPr="00BC1834">
        <w:rPr>
          <w:rFonts w:ascii="Times New Roman" w:eastAsia="Times New Roman" w:hAnsi="Times New Roman" w:cs="Times New Roman"/>
          <w:sz w:val="24"/>
          <w:szCs w:val="24"/>
        </w:rPr>
        <w:br/>
        <w:t>Phone: 814-435-7706</w:t>
      </w:r>
    </w:p>
    <w:p w14:paraId="52FDE771" w14:textId="77777777" w:rsidR="00BC1834" w:rsidRPr="00BC1834" w:rsidRDefault="00BC1834" w:rsidP="00BC1834">
      <w:pPr>
        <w:spacing w:before="100" w:beforeAutospacing="1" w:after="100" w:afterAutospacing="1" w:line="240" w:lineRule="auto"/>
        <w:rPr>
          <w:rFonts w:ascii="Times New Roman" w:eastAsia="Times New Roman" w:hAnsi="Times New Roman" w:cs="Times New Roman"/>
          <w:sz w:val="24"/>
          <w:szCs w:val="24"/>
        </w:rPr>
      </w:pPr>
      <w:r w:rsidRPr="00BC1834">
        <w:rPr>
          <w:rFonts w:ascii="Times New Roman" w:eastAsia="Times New Roman" w:hAnsi="Times New Roman" w:cs="Times New Roman"/>
          <w:sz w:val="24"/>
          <w:szCs w:val="24"/>
        </w:rPr>
        <w:t>Applications will be reviewed on a rolling basis until the position is filled.</w:t>
      </w:r>
    </w:p>
    <w:p w14:paraId="71A4B2FD" w14:textId="77777777" w:rsidR="00BC1834" w:rsidRPr="00BC1834" w:rsidRDefault="00BC1834" w:rsidP="00BC1834">
      <w:pPr>
        <w:spacing w:before="100" w:beforeAutospacing="1" w:after="100" w:afterAutospacing="1" w:line="240" w:lineRule="auto"/>
        <w:outlineLvl w:val="2"/>
        <w:rPr>
          <w:rFonts w:ascii="Times New Roman" w:eastAsia="Times New Roman" w:hAnsi="Times New Roman" w:cs="Times New Roman"/>
          <w:b/>
          <w:bCs/>
          <w:sz w:val="27"/>
          <w:szCs w:val="27"/>
        </w:rPr>
      </w:pPr>
      <w:r w:rsidRPr="00BC1834">
        <w:rPr>
          <w:rFonts w:ascii="Times New Roman" w:eastAsia="Times New Roman" w:hAnsi="Times New Roman" w:cs="Times New Roman"/>
          <w:b/>
          <w:bCs/>
          <w:sz w:val="27"/>
          <w:szCs w:val="27"/>
        </w:rPr>
        <w:t>Equal Employment Opportunity &amp; Employment Disclaimer</w:t>
      </w:r>
    </w:p>
    <w:p w14:paraId="5673850D" w14:textId="77777777" w:rsidR="00BC1834" w:rsidRPr="00BC1834" w:rsidRDefault="00BC1834" w:rsidP="00BC1834">
      <w:pPr>
        <w:spacing w:before="100" w:beforeAutospacing="1" w:after="100" w:afterAutospacing="1" w:line="240" w:lineRule="auto"/>
        <w:rPr>
          <w:rFonts w:ascii="Times New Roman" w:eastAsia="Times New Roman" w:hAnsi="Times New Roman" w:cs="Times New Roman"/>
          <w:sz w:val="24"/>
          <w:szCs w:val="24"/>
        </w:rPr>
      </w:pPr>
      <w:r w:rsidRPr="00BC1834">
        <w:rPr>
          <w:rFonts w:ascii="Times New Roman" w:eastAsia="Times New Roman" w:hAnsi="Times New Roman" w:cs="Times New Roman"/>
          <w:sz w:val="24"/>
          <w:szCs w:val="24"/>
        </w:rPr>
        <w:t>The PA Route 6 Alliance is an equal opportunity employer and considers applicants without regard to legally protected characteristics. This job advertisement summarizes the position and is not intended to include every duty or qualification. Responsibilities and work requirements may change based on program needs and funding availability. Employment is contingent upon continued grant funding and applicable organizational requirements.</w:t>
      </w:r>
    </w:p>
    <w:p w14:paraId="4D68147B" w14:textId="77777777" w:rsidR="00BC1834" w:rsidRPr="00585C4C" w:rsidRDefault="00BC1834" w:rsidP="006F7A9B">
      <w:pPr>
        <w:spacing w:before="100" w:beforeAutospacing="1" w:after="100" w:afterAutospacing="1" w:line="240" w:lineRule="auto"/>
        <w:rPr>
          <w:rFonts w:ascii="Times New Roman" w:eastAsia="Times New Roman" w:hAnsi="Times New Roman" w:cs="Times New Roman"/>
          <w:sz w:val="24"/>
          <w:szCs w:val="24"/>
        </w:rPr>
      </w:pPr>
    </w:p>
    <w:sectPr w:rsidR="00BC1834" w:rsidRPr="00585C4C" w:rsidSect="0014296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94A0E" w14:textId="77777777" w:rsidR="005703F0" w:rsidRDefault="005703F0" w:rsidP="002A3044">
      <w:pPr>
        <w:spacing w:after="0" w:line="240" w:lineRule="auto"/>
      </w:pPr>
      <w:r>
        <w:separator/>
      </w:r>
    </w:p>
  </w:endnote>
  <w:endnote w:type="continuationSeparator" w:id="0">
    <w:p w14:paraId="4B6B72B6" w14:textId="77777777" w:rsidR="005703F0" w:rsidRDefault="005703F0" w:rsidP="002A3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B4415" w14:textId="77777777" w:rsidR="008E6E53" w:rsidRDefault="008E6E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B4416" w14:textId="77777777" w:rsidR="008E6E53" w:rsidRDefault="008E6E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B4418" w14:textId="77777777" w:rsidR="008E6E53" w:rsidRDefault="008E6E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38F25" w14:textId="77777777" w:rsidR="005703F0" w:rsidRDefault="005703F0" w:rsidP="002A3044">
      <w:pPr>
        <w:spacing w:after="0" w:line="240" w:lineRule="auto"/>
      </w:pPr>
      <w:r>
        <w:separator/>
      </w:r>
    </w:p>
  </w:footnote>
  <w:footnote w:type="continuationSeparator" w:id="0">
    <w:p w14:paraId="16475AD1" w14:textId="77777777" w:rsidR="005703F0" w:rsidRDefault="005703F0" w:rsidP="002A30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B4413" w14:textId="77777777" w:rsidR="008E6E53" w:rsidRDefault="008E6E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B4414" w14:textId="77777777" w:rsidR="008E6E53" w:rsidRDefault="008E6E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B4417" w14:textId="77777777" w:rsidR="008E6E53" w:rsidRDefault="008E6E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F0517"/>
    <w:multiLevelType w:val="hybridMultilevel"/>
    <w:tmpl w:val="DB140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C02C5B"/>
    <w:multiLevelType w:val="multilevel"/>
    <w:tmpl w:val="A6BAC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BE1ACC"/>
    <w:multiLevelType w:val="multilevel"/>
    <w:tmpl w:val="66E6D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3C2795"/>
    <w:multiLevelType w:val="multilevel"/>
    <w:tmpl w:val="82522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EF630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FB55E37"/>
    <w:multiLevelType w:val="hybridMultilevel"/>
    <w:tmpl w:val="662E6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157CDC"/>
    <w:multiLevelType w:val="multilevel"/>
    <w:tmpl w:val="A91E8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D87E80"/>
    <w:multiLevelType w:val="multilevel"/>
    <w:tmpl w:val="833E6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F10E6C"/>
    <w:multiLevelType w:val="multilevel"/>
    <w:tmpl w:val="EBB05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753214"/>
    <w:multiLevelType w:val="multilevel"/>
    <w:tmpl w:val="C56E9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613295"/>
    <w:multiLevelType w:val="multilevel"/>
    <w:tmpl w:val="58E84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AD4F34"/>
    <w:multiLevelType w:val="hybridMultilevel"/>
    <w:tmpl w:val="440E3462"/>
    <w:lvl w:ilvl="0" w:tplc="FF04C4F4">
      <w:start w:val="40"/>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4E02B2"/>
    <w:multiLevelType w:val="multilevel"/>
    <w:tmpl w:val="0F1AD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CC2B58"/>
    <w:multiLevelType w:val="multilevel"/>
    <w:tmpl w:val="36A6F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1F2C66"/>
    <w:multiLevelType w:val="hybridMultilevel"/>
    <w:tmpl w:val="130E4794"/>
    <w:lvl w:ilvl="0" w:tplc="FF04C4F4">
      <w:start w:val="40"/>
      <w:numFmt w:val="bullet"/>
      <w:lvlText w:val="-"/>
      <w:lvlJc w:val="left"/>
      <w:pPr>
        <w:ind w:left="1128" w:hanging="360"/>
      </w:pPr>
      <w:rPr>
        <w:rFonts w:ascii="Calibri" w:eastAsiaTheme="minorHAnsi" w:hAnsi="Calibri" w:cstheme="minorBidi" w:hint="default"/>
      </w:rPr>
    </w:lvl>
    <w:lvl w:ilvl="1" w:tplc="04090003" w:tentative="1">
      <w:start w:val="1"/>
      <w:numFmt w:val="bullet"/>
      <w:lvlText w:val="o"/>
      <w:lvlJc w:val="left"/>
      <w:pPr>
        <w:ind w:left="1848" w:hanging="360"/>
      </w:pPr>
      <w:rPr>
        <w:rFonts w:ascii="Courier New" w:hAnsi="Courier New" w:cs="Courier New" w:hint="default"/>
      </w:rPr>
    </w:lvl>
    <w:lvl w:ilvl="2" w:tplc="04090005" w:tentative="1">
      <w:start w:val="1"/>
      <w:numFmt w:val="bullet"/>
      <w:lvlText w:val=""/>
      <w:lvlJc w:val="left"/>
      <w:pPr>
        <w:ind w:left="2568" w:hanging="360"/>
      </w:pPr>
      <w:rPr>
        <w:rFonts w:ascii="Wingdings" w:hAnsi="Wingdings" w:hint="default"/>
      </w:rPr>
    </w:lvl>
    <w:lvl w:ilvl="3" w:tplc="04090001" w:tentative="1">
      <w:start w:val="1"/>
      <w:numFmt w:val="bullet"/>
      <w:lvlText w:val=""/>
      <w:lvlJc w:val="left"/>
      <w:pPr>
        <w:ind w:left="3288" w:hanging="360"/>
      </w:pPr>
      <w:rPr>
        <w:rFonts w:ascii="Symbol" w:hAnsi="Symbol" w:hint="default"/>
      </w:rPr>
    </w:lvl>
    <w:lvl w:ilvl="4" w:tplc="04090003" w:tentative="1">
      <w:start w:val="1"/>
      <w:numFmt w:val="bullet"/>
      <w:lvlText w:val="o"/>
      <w:lvlJc w:val="left"/>
      <w:pPr>
        <w:ind w:left="4008" w:hanging="360"/>
      </w:pPr>
      <w:rPr>
        <w:rFonts w:ascii="Courier New" w:hAnsi="Courier New" w:cs="Courier New" w:hint="default"/>
      </w:rPr>
    </w:lvl>
    <w:lvl w:ilvl="5" w:tplc="04090005" w:tentative="1">
      <w:start w:val="1"/>
      <w:numFmt w:val="bullet"/>
      <w:lvlText w:val=""/>
      <w:lvlJc w:val="left"/>
      <w:pPr>
        <w:ind w:left="4728" w:hanging="360"/>
      </w:pPr>
      <w:rPr>
        <w:rFonts w:ascii="Wingdings" w:hAnsi="Wingdings" w:hint="default"/>
      </w:rPr>
    </w:lvl>
    <w:lvl w:ilvl="6" w:tplc="04090001" w:tentative="1">
      <w:start w:val="1"/>
      <w:numFmt w:val="bullet"/>
      <w:lvlText w:val=""/>
      <w:lvlJc w:val="left"/>
      <w:pPr>
        <w:ind w:left="5448" w:hanging="360"/>
      </w:pPr>
      <w:rPr>
        <w:rFonts w:ascii="Symbol" w:hAnsi="Symbol" w:hint="default"/>
      </w:rPr>
    </w:lvl>
    <w:lvl w:ilvl="7" w:tplc="04090003" w:tentative="1">
      <w:start w:val="1"/>
      <w:numFmt w:val="bullet"/>
      <w:lvlText w:val="o"/>
      <w:lvlJc w:val="left"/>
      <w:pPr>
        <w:ind w:left="6168" w:hanging="360"/>
      </w:pPr>
      <w:rPr>
        <w:rFonts w:ascii="Courier New" w:hAnsi="Courier New" w:cs="Courier New" w:hint="default"/>
      </w:rPr>
    </w:lvl>
    <w:lvl w:ilvl="8" w:tplc="04090005" w:tentative="1">
      <w:start w:val="1"/>
      <w:numFmt w:val="bullet"/>
      <w:lvlText w:val=""/>
      <w:lvlJc w:val="left"/>
      <w:pPr>
        <w:ind w:left="6888" w:hanging="360"/>
      </w:pPr>
      <w:rPr>
        <w:rFonts w:ascii="Wingdings" w:hAnsi="Wingdings" w:hint="default"/>
      </w:rPr>
    </w:lvl>
  </w:abstractNum>
  <w:abstractNum w:abstractNumId="15" w15:restartNumberingAfterBreak="0">
    <w:nsid w:val="638F2632"/>
    <w:multiLevelType w:val="multilevel"/>
    <w:tmpl w:val="ED601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596CF7"/>
    <w:multiLevelType w:val="multilevel"/>
    <w:tmpl w:val="2D521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5F4988"/>
    <w:multiLevelType w:val="hybridMultilevel"/>
    <w:tmpl w:val="63088E02"/>
    <w:lvl w:ilvl="0" w:tplc="FF04C4F4">
      <w:start w:val="40"/>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316295"/>
    <w:multiLevelType w:val="multilevel"/>
    <w:tmpl w:val="7E1A2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572D4F"/>
    <w:multiLevelType w:val="multilevel"/>
    <w:tmpl w:val="EF1C8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6779E8"/>
    <w:multiLevelType w:val="multilevel"/>
    <w:tmpl w:val="2C6E0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38D29C0"/>
    <w:multiLevelType w:val="multilevel"/>
    <w:tmpl w:val="BFEC5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6D2ED5"/>
    <w:multiLevelType w:val="multilevel"/>
    <w:tmpl w:val="D7C2B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6503879">
    <w:abstractNumId w:val="11"/>
  </w:num>
  <w:num w:numId="2" w16cid:durableId="1561550967">
    <w:abstractNumId w:val="4"/>
  </w:num>
  <w:num w:numId="3" w16cid:durableId="1457791420">
    <w:abstractNumId w:val="17"/>
  </w:num>
  <w:num w:numId="4" w16cid:durableId="998113931">
    <w:abstractNumId w:val="14"/>
  </w:num>
  <w:num w:numId="5" w16cid:durableId="306980263">
    <w:abstractNumId w:val="20"/>
  </w:num>
  <w:num w:numId="6" w16cid:durableId="420832737">
    <w:abstractNumId w:val="3"/>
  </w:num>
  <w:num w:numId="7" w16cid:durableId="1727338782">
    <w:abstractNumId w:val="6"/>
  </w:num>
  <w:num w:numId="8" w16cid:durableId="2141609822">
    <w:abstractNumId w:val="5"/>
  </w:num>
  <w:num w:numId="9" w16cid:durableId="1520848251">
    <w:abstractNumId w:val="10"/>
  </w:num>
  <w:num w:numId="10" w16cid:durableId="403725775">
    <w:abstractNumId w:val="8"/>
  </w:num>
  <w:num w:numId="11" w16cid:durableId="1144934352">
    <w:abstractNumId w:val="2"/>
  </w:num>
  <w:num w:numId="12" w16cid:durableId="602953052">
    <w:abstractNumId w:val="1"/>
  </w:num>
  <w:num w:numId="13" w16cid:durableId="1515070034">
    <w:abstractNumId w:val="15"/>
  </w:num>
  <w:num w:numId="14" w16cid:durableId="1991052961">
    <w:abstractNumId w:val="7"/>
  </w:num>
  <w:num w:numId="15" w16cid:durableId="709956374">
    <w:abstractNumId w:val="13"/>
  </w:num>
  <w:num w:numId="16" w16cid:durableId="48457341">
    <w:abstractNumId w:val="0"/>
  </w:num>
  <w:num w:numId="17" w16cid:durableId="1959023630">
    <w:abstractNumId w:val="19"/>
  </w:num>
  <w:num w:numId="18" w16cid:durableId="1655447513">
    <w:abstractNumId w:val="12"/>
  </w:num>
  <w:num w:numId="19" w16cid:durableId="1125268586">
    <w:abstractNumId w:val="18"/>
  </w:num>
  <w:num w:numId="20" w16cid:durableId="306666461">
    <w:abstractNumId w:val="21"/>
  </w:num>
  <w:num w:numId="21" w16cid:durableId="71202426">
    <w:abstractNumId w:val="22"/>
  </w:num>
  <w:num w:numId="22" w16cid:durableId="1515073210">
    <w:abstractNumId w:val="16"/>
  </w:num>
  <w:num w:numId="23" w16cid:durableId="14321187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64DF7"/>
    <w:rsid w:val="00002565"/>
    <w:rsid w:val="00030249"/>
    <w:rsid w:val="000510F7"/>
    <w:rsid w:val="00054260"/>
    <w:rsid w:val="00076B00"/>
    <w:rsid w:val="000A0043"/>
    <w:rsid w:val="000A1DE1"/>
    <w:rsid w:val="000C4DA1"/>
    <w:rsid w:val="000E307F"/>
    <w:rsid w:val="000F5683"/>
    <w:rsid w:val="00102C9A"/>
    <w:rsid w:val="001168FB"/>
    <w:rsid w:val="00122799"/>
    <w:rsid w:val="0014296D"/>
    <w:rsid w:val="00147B44"/>
    <w:rsid w:val="001C34FD"/>
    <w:rsid w:val="00212AAB"/>
    <w:rsid w:val="00221235"/>
    <w:rsid w:val="00270E73"/>
    <w:rsid w:val="002A1986"/>
    <w:rsid w:val="002A3044"/>
    <w:rsid w:val="002F0899"/>
    <w:rsid w:val="00313016"/>
    <w:rsid w:val="00395E78"/>
    <w:rsid w:val="003D3B1C"/>
    <w:rsid w:val="003E474C"/>
    <w:rsid w:val="00424C19"/>
    <w:rsid w:val="00433C74"/>
    <w:rsid w:val="00435FD5"/>
    <w:rsid w:val="004472B8"/>
    <w:rsid w:val="00496967"/>
    <w:rsid w:val="004B0A30"/>
    <w:rsid w:val="004C1583"/>
    <w:rsid w:val="00527237"/>
    <w:rsid w:val="005313A1"/>
    <w:rsid w:val="00542CE3"/>
    <w:rsid w:val="00545D02"/>
    <w:rsid w:val="005514C4"/>
    <w:rsid w:val="005703F0"/>
    <w:rsid w:val="005718D2"/>
    <w:rsid w:val="00585C4C"/>
    <w:rsid w:val="00607D83"/>
    <w:rsid w:val="00611EEE"/>
    <w:rsid w:val="00643E19"/>
    <w:rsid w:val="00664C15"/>
    <w:rsid w:val="00692BC9"/>
    <w:rsid w:val="006A3C9C"/>
    <w:rsid w:val="006F7A9B"/>
    <w:rsid w:val="00715990"/>
    <w:rsid w:val="00764DF7"/>
    <w:rsid w:val="00780D81"/>
    <w:rsid w:val="007D31A2"/>
    <w:rsid w:val="007F6F8F"/>
    <w:rsid w:val="0080429E"/>
    <w:rsid w:val="00821400"/>
    <w:rsid w:val="008333F8"/>
    <w:rsid w:val="00841146"/>
    <w:rsid w:val="00887AF4"/>
    <w:rsid w:val="00892567"/>
    <w:rsid w:val="00897D42"/>
    <w:rsid w:val="008B5293"/>
    <w:rsid w:val="008C5208"/>
    <w:rsid w:val="008E6E53"/>
    <w:rsid w:val="008F20E0"/>
    <w:rsid w:val="008F4595"/>
    <w:rsid w:val="00930C07"/>
    <w:rsid w:val="00951591"/>
    <w:rsid w:val="009B4E8B"/>
    <w:rsid w:val="009E4B75"/>
    <w:rsid w:val="009E5080"/>
    <w:rsid w:val="009F679D"/>
    <w:rsid w:val="00A175B4"/>
    <w:rsid w:val="00A2529F"/>
    <w:rsid w:val="00A3271B"/>
    <w:rsid w:val="00A56FE2"/>
    <w:rsid w:val="00AA32E6"/>
    <w:rsid w:val="00AA59BC"/>
    <w:rsid w:val="00AB279A"/>
    <w:rsid w:val="00AC695C"/>
    <w:rsid w:val="00AD0857"/>
    <w:rsid w:val="00AE1EB1"/>
    <w:rsid w:val="00AF2BBD"/>
    <w:rsid w:val="00B76A42"/>
    <w:rsid w:val="00B915AE"/>
    <w:rsid w:val="00B92647"/>
    <w:rsid w:val="00B9412C"/>
    <w:rsid w:val="00BB114F"/>
    <w:rsid w:val="00BB131A"/>
    <w:rsid w:val="00BC1834"/>
    <w:rsid w:val="00BF3319"/>
    <w:rsid w:val="00BF4D4D"/>
    <w:rsid w:val="00C51A71"/>
    <w:rsid w:val="00C81BAC"/>
    <w:rsid w:val="00C83BFD"/>
    <w:rsid w:val="00CA71B7"/>
    <w:rsid w:val="00CB62EB"/>
    <w:rsid w:val="00CE6B96"/>
    <w:rsid w:val="00CF19AC"/>
    <w:rsid w:val="00D02E40"/>
    <w:rsid w:val="00D0586C"/>
    <w:rsid w:val="00D14D4D"/>
    <w:rsid w:val="00D200A8"/>
    <w:rsid w:val="00D35D5C"/>
    <w:rsid w:val="00D360CB"/>
    <w:rsid w:val="00D53923"/>
    <w:rsid w:val="00D734E1"/>
    <w:rsid w:val="00D75313"/>
    <w:rsid w:val="00DE66F3"/>
    <w:rsid w:val="00E50398"/>
    <w:rsid w:val="00E658D0"/>
    <w:rsid w:val="00E948C5"/>
    <w:rsid w:val="00E9579F"/>
    <w:rsid w:val="00EF412D"/>
    <w:rsid w:val="00F05526"/>
    <w:rsid w:val="00F17DC3"/>
    <w:rsid w:val="00F3603C"/>
    <w:rsid w:val="00FC0199"/>
    <w:rsid w:val="00FD5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FB43E7"/>
  <w15:docId w15:val="{AB391243-9D7E-4C93-BE0A-8C90EA174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96D"/>
  </w:style>
  <w:style w:type="paragraph" w:styleId="Heading1">
    <w:name w:val="heading 1"/>
    <w:basedOn w:val="Normal"/>
    <w:next w:val="Normal"/>
    <w:link w:val="Heading1Char"/>
    <w:uiPriority w:val="9"/>
    <w:qFormat/>
    <w:rsid w:val="00B76A4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76A4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76A4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764DF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764DF7"/>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764DF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C1583"/>
    <w:rPr>
      <w:color w:val="0000FF" w:themeColor="hyperlink"/>
      <w:u w:val="single"/>
    </w:rPr>
  </w:style>
  <w:style w:type="paragraph" w:styleId="ListParagraph">
    <w:name w:val="List Paragraph"/>
    <w:basedOn w:val="Normal"/>
    <w:uiPriority w:val="34"/>
    <w:qFormat/>
    <w:rsid w:val="006A3C9C"/>
    <w:pPr>
      <w:ind w:left="720"/>
      <w:contextualSpacing/>
    </w:pPr>
  </w:style>
  <w:style w:type="paragraph" w:styleId="Header">
    <w:name w:val="header"/>
    <w:basedOn w:val="Normal"/>
    <w:link w:val="HeaderChar"/>
    <w:uiPriority w:val="99"/>
    <w:semiHidden/>
    <w:unhideWhenUsed/>
    <w:rsid w:val="002A304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A3044"/>
  </w:style>
  <w:style w:type="paragraph" w:styleId="Footer">
    <w:name w:val="footer"/>
    <w:basedOn w:val="Normal"/>
    <w:link w:val="FooterChar"/>
    <w:uiPriority w:val="99"/>
    <w:semiHidden/>
    <w:unhideWhenUsed/>
    <w:rsid w:val="002A304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A3044"/>
  </w:style>
  <w:style w:type="character" w:styleId="FollowedHyperlink">
    <w:name w:val="FollowedHyperlink"/>
    <w:basedOn w:val="DefaultParagraphFont"/>
    <w:uiPriority w:val="99"/>
    <w:semiHidden/>
    <w:unhideWhenUsed/>
    <w:rsid w:val="00BF3319"/>
    <w:rPr>
      <w:color w:val="800080" w:themeColor="followedHyperlink"/>
      <w:u w:val="single"/>
    </w:rPr>
  </w:style>
  <w:style w:type="character" w:styleId="UnresolvedMention">
    <w:name w:val="Unresolved Mention"/>
    <w:basedOn w:val="DefaultParagraphFont"/>
    <w:uiPriority w:val="99"/>
    <w:semiHidden/>
    <w:unhideWhenUsed/>
    <w:rsid w:val="005514C4"/>
    <w:rPr>
      <w:color w:val="605E5C"/>
      <w:shd w:val="clear" w:color="auto" w:fill="E1DFDD"/>
    </w:rPr>
  </w:style>
  <w:style w:type="character" w:customStyle="1" w:styleId="Heading1Char">
    <w:name w:val="Heading 1 Char"/>
    <w:basedOn w:val="DefaultParagraphFont"/>
    <w:link w:val="Heading1"/>
    <w:uiPriority w:val="9"/>
    <w:rsid w:val="00B76A42"/>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B76A42"/>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B76A42"/>
    <w:rPr>
      <w:rFonts w:asciiTheme="majorHAnsi" w:eastAsiaTheme="majorEastAsia" w:hAnsiTheme="majorHAnsi" w:cstheme="majorBidi"/>
      <w:color w:val="243F60" w:themeColor="accent1" w:themeShade="7F"/>
      <w:sz w:val="24"/>
      <w:szCs w:val="24"/>
    </w:rPr>
  </w:style>
  <w:style w:type="paragraph" w:customStyle="1" w:styleId="isselectedend">
    <w:name w:val="isselectedend"/>
    <w:basedOn w:val="Normal"/>
    <w:rsid w:val="00FD5A9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980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andace@paroute6.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FD6981-F7C6-454B-8469-4402ECB5D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4</Pages>
  <Words>1163</Words>
  <Characters>6630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Terri</dc:creator>
  <cp:lastModifiedBy>Candace Hillyard</cp:lastModifiedBy>
  <cp:revision>28</cp:revision>
  <cp:lastPrinted>2026-10-20T18:12:00Z</cp:lastPrinted>
  <dcterms:created xsi:type="dcterms:W3CDTF">2026-10-20T16:58:00Z</dcterms:created>
  <dcterms:modified xsi:type="dcterms:W3CDTF">2026-10-20T19:36:00Z</dcterms:modified>
</cp:coreProperties>
</file>